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53" w:rsidRDefault="007A5A53" w:rsidP="007A5A53">
      <w:pPr>
        <w:pStyle w:val="Default"/>
      </w:pPr>
    </w:p>
    <w:p w:rsidR="007A5A53" w:rsidRPr="007A5A53" w:rsidRDefault="007A5A53" w:rsidP="007A5A53">
      <w:pPr>
        <w:pStyle w:val="Default"/>
        <w:jc w:val="center"/>
      </w:pPr>
      <w:r w:rsidRPr="007A5A53">
        <w:t>FERKAI ANDRÁS:</w:t>
      </w:r>
    </w:p>
    <w:p w:rsidR="007A5A53" w:rsidRPr="007A5A53" w:rsidRDefault="007A5A53" w:rsidP="007A5A53">
      <w:pPr>
        <w:pStyle w:val="Default"/>
        <w:jc w:val="center"/>
      </w:pPr>
      <w:r w:rsidRPr="007A5A53">
        <w:t>MOLNÁR FARKAS</w:t>
      </w:r>
    </w:p>
    <w:p w:rsidR="007A5A53" w:rsidRPr="007A5A53" w:rsidRDefault="007A5A53" w:rsidP="007A5A53">
      <w:pPr>
        <w:pStyle w:val="Default"/>
        <w:jc w:val="center"/>
      </w:pPr>
      <w:r w:rsidRPr="007A5A53">
        <w:t>Akadémiai doktori disszertáció</w:t>
      </w:r>
    </w:p>
    <w:p w:rsidR="007A5A53" w:rsidRPr="007A5A53" w:rsidRDefault="007A5A53" w:rsidP="007A5A53">
      <w:pPr>
        <w:pStyle w:val="Default"/>
        <w:jc w:val="center"/>
      </w:pPr>
      <w:r w:rsidRPr="007A5A53">
        <w:t>2011.</w:t>
      </w:r>
    </w:p>
    <w:p w:rsidR="007A5A53" w:rsidRDefault="007A5A53" w:rsidP="007A5A53">
      <w:pPr>
        <w:pStyle w:val="Default"/>
        <w:rPr>
          <w:sz w:val="23"/>
          <w:szCs w:val="23"/>
        </w:rPr>
      </w:pPr>
    </w:p>
    <w:p w:rsidR="007A5A53" w:rsidRDefault="007A5A53" w:rsidP="007A5A53">
      <w:pPr>
        <w:pStyle w:val="Default"/>
        <w:rPr>
          <w:rFonts w:asciiTheme="minorHAnsi" w:hAnsiTheme="minorHAnsi" w:cstheme="minorHAnsi"/>
        </w:rPr>
      </w:pPr>
      <w:r>
        <w:rPr>
          <w:sz w:val="23"/>
          <w:szCs w:val="23"/>
        </w:rPr>
        <w:t>128. oldal</w:t>
      </w:r>
    </w:p>
    <w:p w:rsidR="007A5A53" w:rsidRDefault="007A5A53" w:rsidP="007A5A53">
      <w:pPr>
        <w:pStyle w:val="Default"/>
        <w:rPr>
          <w:rFonts w:asciiTheme="minorHAnsi" w:hAnsiTheme="minorHAnsi" w:cstheme="minorHAnsi"/>
        </w:rPr>
      </w:pPr>
    </w:p>
    <w:p w:rsidR="007A5A53" w:rsidRPr="007A5A53" w:rsidRDefault="007A5A53" w:rsidP="007A5A53">
      <w:pPr>
        <w:pStyle w:val="Default"/>
        <w:rPr>
          <w:rFonts w:asciiTheme="minorHAnsi" w:hAnsiTheme="minorHAnsi" w:cstheme="minorHAnsi"/>
        </w:rPr>
      </w:pPr>
      <w:r w:rsidRPr="007A5A53">
        <w:rPr>
          <w:rFonts w:asciiTheme="minorHAnsi" w:hAnsiTheme="minorHAnsi" w:cstheme="minorHAnsi"/>
        </w:rPr>
        <w:t xml:space="preserve">A másik családi ház a II. Napraforgó utca 15 (régen 17) szám alatt áll. A Fejér és Dános vállalkozók által létrehozott pasaréti mintatelep (a mai Napraforgó utca) története közismert.617 A szervezők a külön engedéllyel parcellázott telepen, különböző </w:t>
      </w:r>
      <w:proofErr w:type="gramStart"/>
      <w:r w:rsidRPr="007A5A53">
        <w:rPr>
          <w:rFonts w:asciiTheme="minorHAnsi" w:hAnsiTheme="minorHAnsi" w:cstheme="minorHAnsi"/>
        </w:rPr>
        <w:t>felfogású</w:t>
      </w:r>
      <w:proofErr w:type="gramEnd"/>
      <w:r w:rsidRPr="007A5A53">
        <w:rPr>
          <w:rFonts w:asciiTheme="minorHAnsi" w:hAnsiTheme="minorHAnsi" w:cstheme="minorHAnsi"/>
        </w:rPr>
        <w:t xml:space="preserve"> építészek által tervezett családi- és ikerházak révén egyrészt a hatóságoknak akarták jelezni, hogy az övezetre előírt 300 négyszögöles telek harmadán kényelmes családi házakat lehet építeni, másrészt a nagyközönséget kívánták megnyerni a korszerű építés számára. Az eredetileg az 1930-as budapesti Nemzetközi építészkongresszus megnyitására átadni szándékozott telepet a bürokrácia lassúsága és óvatossága miatt csak egy évvel később sikerült tető alá hozni. A mintatelep házainak képe meglehetősen vegyes lett: a konzervatív műegyetemi professzortól (</w:t>
      </w:r>
      <w:proofErr w:type="spellStart"/>
      <w:r w:rsidRPr="007A5A53">
        <w:rPr>
          <w:rFonts w:asciiTheme="minorHAnsi" w:hAnsiTheme="minorHAnsi" w:cstheme="minorHAnsi"/>
        </w:rPr>
        <w:t>Wälder</w:t>
      </w:r>
      <w:proofErr w:type="spellEnd"/>
      <w:r w:rsidRPr="007A5A53">
        <w:rPr>
          <w:rFonts w:asciiTheme="minorHAnsi" w:hAnsiTheme="minorHAnsi" w:cstheme="minorHAnsi"/>
        </w:rPr>
        <w:t xml:space="preserve"> Gyula), a befolyásos államtitkáron (Kertész K. Róbert) át az ismert nevekig (Kozma Lajos, Vágó László, </w:t>
      </w:r>
      <w:proofErr w:type="spellStart"/>
      <w:r w:rsidRPr="007A5A53">
        <w:rPr>
          <w:rFonts w:asciiTheme="minorHAnsi" w:hAnsiTheme="minorHAnsi" w:cstheme="minorHAnsi"/>
        </w:rPr>
        <w:t>Bierbauer</w:t>
      </w:r>
      <w:proofErr w:type="spellEnd"/>
      <w:r w:rsidRPr="007A5A53">
        <w:rPr>
          <w:rFonts w:asciiTheme="minorHAnsi" w:hAnsiTheme="minorHAnsi" w:cstheme="minorHAnsi"/>
        </w:rPr>
        <w:t xml:space="preserve"> Virgil) mindenki bemutathatta, milyen lakást ajánl a polgári középrétegek számára. A telep legmodernebb házait a magyar </w:t>
      </w:r>
      <w:proofErr w:type="spellStart"/>
      <w:r w:rsidRPr="007A5A53">
        <w:rPr>
          <w:rFonts w:asciiTheme="minorHAnsi" w:hAnsiTheme="minorHAnsi" w:cstheme="minorHAnsi"/>
        </w:rPr>
        <w:t>Cirpac-csoport</w:t>
      </w:r>
      <w:proofErr w:type="spellEnd"/>
      <w:r w:rsidRPr="007A5A53">
        <w:rPr>
          <w:rFonts w:asciiTheme="minorHAnsi" w:hAnsiTheme="minorHAnsi" w:cstheme="minorHAnsi"/>
        </w:rPr>
        <w:t xml:space="preserve"> vezetői, Molnár, ifj. </w:t>
      </w:r>
      <w:proofErr w:type="spellStart"/>
      <w:r w:rsidRPr="007A5A53">
        <w:rPr>
          <w:rFonts w:asciiTheme="minorHAnsi" w:hAnsiTheme="minorHAnsi" w:cstheme="minorHAnsi"/>
        </w:rPr>
        <w:t>Masirevich</w:t>
      </w:r>
      <w:proofErr w:type="spellEnd"/>
      <w:r w:rsidRPr="007A5A53">
        <w:rPr>
          <w:rFonts w:asciiTheme="minorHAnsi" w:hAnsiTheme="minorHAnsi" w:cstheme="minorHAnsi"/>
        </w:rPr>
        <w:t xml:space="preserve"> György és Fischer József tervezték. </w:t>
      </w:r>
      <w:proofErr w:type="spellStart"/>
      <w:r w:rsidRPr="007A5A53">
        <w:rPr>
          <w:rFonts w:asciiTheme="minorHAnsi" w:hAnsiTheme="minorHAnsi" w:cstheme="minorHAnsi"/>
        </w:rPr>
        <w:t>Masirevich</w:t>
      </w:r>
      <w:proofErr w:type="spellEnd"/>
      <w:r w:rsidRPr="007A5A53">
        <w:rPr>
          <w:rFonts w:asciiTheme="minorHAnsi" w:hAnsiTheme="minorHAnsi" w:cstheme="minorHAnsi"/>
        </w:rPr>
        <w:t xml:space="preserve"> és Fischer lakóépülete csupasz kockaház (utóbbi részben fedett tetőterasszal), Molnár azonban – meglepő módon – nem a korábbi kockaház terveinek egyikét valósította meg. Az ő épülete is zárt </w:t>
      </w:r>
      <w:proofErr w:type="spellStart"/>
      <w:r w:rsidRPr="007A5A53">
        <w:rPr>
          <w:rFonts w:asciiTheme="minorHAnsi" w:hAnsiTheme="minorHAnsi" w:cstheme="minorHAnsi"/>
        </w:rPr>
        <w:t>kubus</w:t>
      </w:r>
      <w:proofErr w:type="spellEnd"/>
      <w:r w:rsidRPr="007A5A53">
        <w:rPr>
          <w:rFonts w:asciiTheme="minorHAnsi" w:hAnsiTheme="minorHAnsi" w:cstheme="minorHAnsi"/>
        </w:rPr>
        <w:t xml:space="preserve">, de téglalap alaprajzon. A harántfalas szerkesztés Le Corbusier </w:t>
      </w:r>
      <w:proofErr w:type="spellStart"/>
      <w:r w:rsidRPr="007A5A53">
        <w:rPr>
          <w:rFonts w:asciiTheme="minorHAnsi" w:hAnsiTheme="minorHAnsi" w:cstheme="minorHAnsi"/>
        </w:rPr>
        <w:t>Maison</w:t>
      </w:r>
      <w:proofErr w:type="spellEnd"/>
      <w:r w:rsidRPr="007A5A53">
        <w:rPr>
          <w:rFonts w:asciiTheme="minorHAnsi" w:hAnsiTheme="minorHAnsi" w:cstheme="minorHAnsi"/>
        </w:rPr>
        <w:t xml:space="preserve"> </w:t>
      </w:r>
      <w:proofErr w:type="spellStart"/>
      <w:r w:rsidRPr="007A5A53">
        <w:rPr>
          <w:rFonts w:asciiTheme="minorHAnsi" w:hAnsiTheme="minorHAnsi" w:cstheme="minorHAnsi"/>
        </w:rPr>
        <w:t>Citrohan</w:t>
      </w:r>
      <w:proofErr w:type="spellEnd"/>
      <w:r w:rsidRPr="007A5A53">
        <w:rPr>
          <w:rFonts w:asciiTheme="minorHAnsi" w:hAnsiTheme="minorHAnsi" w:cstheme="minorHAnsi"/>
        </w:rPr>
        <w:t xml:space="preserve"> (1922) típusára emlékeztet, bár nincs benne galériás tér, és Molnár a végfal felnyitására nem üvegfalat, hanem ablakokat és ajtókat használt. Mégis, az egyszerű téglatest, a tetőterasz és felépítményei, a ház irányultsága a kert felé – mind olyan vonások, melyek a francia mester sorozatgyártásra szánt háztípusával rokonítják. A személytelen típus-jelleg létjogosultságát egy mintatelepen nem szükséges különösebben indokolni. Ugyanakkor – és ebben szintén Le Corbusier házára hasonlít – egyes elemek a ház típuson belüli egyediségét hangsúlyozzák. Ilyen elem a bejárat előtti tornác, melynek fele a ház tömegéből van kivágva, másik felét konzolos vasbeton lemez fedi, a tetőteraszra vezető kijárat konzolos előtető-lemeze, vagy a terasz körbekerítése félig mellvéddel, félig sodronyfonatú korláttal. A hálószoba kis erkélyének előképe Le Corbusier párizsi Cook-házának (1926) és </w:t>
      </w:r>
      <w:proofErr w:type="spellStart"/>
      <w:r w:rsidRPr="007A5A53">
        <w:rPr>
          <w:rFonts w:asciiTheme="minorHAnsi" w:hAnsiTheme="minorHAnsi" w:cstheme="minorHAnsi"/>
        </w:rPr>
        <w:t>Garches-i</w:t>
      </w:r>
      <w:proofErr w:type="spellEnd"/>
      <w:r w:rsidRPr="007A5A53">
        <w:rPr>
          <w:rFonts w:asciiTheme="minorHAnsi" w:hAnsiTheme="minorHAnsi" w:cstheme="minorHAnsi"/>
        </w:rPr>
        <w:t xml:space="preserve"> Stein-de </w:t>
      </w:r>
      <w:proofErr w:type="spellStart"/>
      <w:r w:rsidRPr="007A5A53">
        <w:rPr>
          <w:rFonts w:asciiTheme="minorHAnsi" w:hAnsiTheme="minorHAnsi" w:cstheme="minorHAnsi"/>
        </w:rPr>
        <w:t>Monzie</w:t>
      </w:r>
      <w:proofErr w:type="spellEnd"/>
      <w:r w:rsidRPr="007A5A53">
        <w:rPr>
          <w:rFonts w:asciiTheme="minorHAnsi" w:hAnsiTheme="minorHAnsi" w:cstheme="minorHAnsi"/>
        </w:rPr>
        <w:t xml:space="preserve"> villájának (1927) főhomlokzatán található meg. </w:t>
      </w:r>
    </w:p>
    <w:p w:rsidR="00D17AAD" w:rsidRPr="007A5A53" w:rsidRDefault="007A5A53" w:rsidP="007A5A53">
      <w:pPr>
        <w:rPr>
          <w:rFonts w:cstheme="minorHAnsi"/>
          <w:sz w:val="24"/>
          <w:szCs w:val="24"/>
        </w:rPr>
      </w:pPr>
      <w:r w:rsidRPr="007A5A53">
        <w:rPr>
          <w:rFonts w:cstheme="minorHAnsi"/>
          <w:sz w:val="24"/>
          <w:szCs w:val="24"/>
        </w:rPr>
        <w:t xml:space="preserve">Az első terv itt is 1930-ból való, a következő évben pedig az ilyen kis épületeknél akkoriban szokatlan, 1:50 léptékű terv készült. Ebből következik, hogy ennek a háznak tisztább az alaprajzi szervezése. A lakószoba és a konyha között megjelenik a tálalóablak és pult, a kétkarú lépcső következménye az emeleten a tágasabb előtér. Ahogyan a Bimbó utcai háznál, a külső falakat itt is jó hőszigetelő képességű </w:t>
      </w:r>
      <w:proofErr w:type="spellStart"/>
      <w:r w:rsidRPr="007A5A53">
        <w:rPr>
          <w:rFonts w:cstheme="minorHAnsi"/>
          <w:sz w:val="24"/>
          <w:szCs w:val="24"/>
        </w:rPr>
        <w:t>Isoton</w:t>
      </w:r>
      <w:proofErr w:type="spellEnd"/>
      <w:r w:rsidRPr="007A5A53">
        <w:rPr>
          <w:rFonts w:cstheme="minorHAnsi"/>
          <w:sz w:val="24"/>
          <w:szCs w:val="24"/>
        </w:rPr>
        <w:t xml:space="preserve"> kovaföld falazóelemekből építették, kívül-belül vakolva. Az alaprajz tanúsága szerint a fűtés központi légfűtés volt épített légcsatornákkal. Az ablakok egyesített szárnyú faablakok, mind a kétszárnyú, mind a négyszárnyú vízszintesen eltolható </w:t>
      </w:r>
      <w:proofErr w:type="spellStart"/>
      <w:r w:rsidRPr="007A5A53">
        <w:rPr>
          <w:rFonts w:cstheme="minorHAnsi"/>
          <w:sz w:val="24"/>
          <w:szCs w:val="24"/>
        </w:rPr>
        <w:t>Halaman-rendszerű</w:t>
      </w:r>
      <w:proofErr w:type="spellEnd"/>
      <w:r w:rsidRPr="007A5A53">
        <w:rPr>
          <w:rFonts w:cstheme="minorHAnsi"/>
          <w:sz w:val="24"/>
          <w:szCs w:val="24"/>
        </w:rPr>
        <w:t xml:space="preserve"> tolóablak. A korabeli leírásokból kiderül, hogy a </w:t>
      </w:r>
      <w:proofErr w:type="spellStart"/>
      <w:r w:rsidRPr="007A5A53">
        <w:rPr>
          <w:rFonts w:cstheme="minorHAnsi"/>
          <w:sz w:val="24"/>
          <w:szCs w:val="24"/>
        </w:rPr>
        <w:t>Ligeti-Molnár</w:t>
      </w:r>
      <w:proofErr w:type="spellEnd"/>
      <w:r w:rsidRPr="007A5A53">
        <w:rPr>
          <w:rFonts w:cstheme="minorHAnsi"/>
          <w:sz w:val="24"/>
          <w:szCs w:val="24"/>
        </w:rPr>
        <w:t xml:space="preserve"> ház „nagyon érdekes színezésű munka”618 volt. Mezei Ottó forrás megjelölése nélkül „élénk kék színű falakról” ír,</w:t>
      </w:r>
      <w:proofErr w:type="gramStart"/>
      <w:r w:rsidRPr="007A5A53">
        <w:rPr>
          <w:rFonts w:cstheme="minorHAnsi"/>
          <w:sz w:val="24"/>
          <w:szCs w:val="24"/>
        </w:rPr>
        <w:t>619</w:t>
      </w:r>
      <w:proofErr w:type="gramEnd"/>
      <w:r w:rsidRPr="007A5A53">
        <w:rPr>
          <w:rFonts w:cstheme="minorHAnsi"/>
          <w:sz w:val="24"/>
          <w:szCs w:val="24"/>
        </w:rPr>
        <w:t xml:space="preserve"> de lehetséges, hogy Molnár 1926 körül készült terveihez hasonlóan gazdag színkompozícióról volt szó. Annyi a fényképeken is </w:t>
      </w:r>
      <w:r w:rsidRPr="007A5A53">
        <w:rPr>
          <w:rFonts w:cstheme="minorHAnsi"/>
          <w:sz w:val="24"/>
          <w:szCs w:val="24"/>
        </w:rPr>
        <w:lastRenderedPageBreak/>
        <w:t>látszik, hogy az ablakok és ajtók a homlokzaton különböző színűek lehettek. Igazi hírnevet ez az épület hozott Molnár számára, hiszen a pasaréti mintatelepnek óriási visszhangja volt: a legkülönbözőbb pártállású napilapok foglalkoztak vele, s bekerült a társasági lapokba és művészeti folyóiratokba is. Az 1931. november 8-ki megnyitó után a berendezett házakat a közönség is megnézhette, a következő év elejére pedig mindegyik épület tulajdonosra talált.</w:t>
      </w:r>
    </w:p>
    <w:sectPr w:rsidR="00D17AAD" w:rsidRPr="007A5A53" w:rsidSect="00D1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A53"/>
    <w:rsid w:val="007A5A53"/>
    <w:rsid w:val="00D1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7A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5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2018-05-28T18:42:00Z</dcterms:created>
  <dcterms:modified xsi:type="dcterms:W3CDTF">2018-05-28T18:44:00Z</dcterms:modified>
</cp:coreProperties>
</file>